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86"/>
      </w:tblGrid>
      <w:tr w:rsidR="00E22A81" w:rsidTr="00801831">
        <w:tc>
          <w:tcPr>
            <w:tcW w:w="5920" w:type="dxa"/>
          </w:tcPr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3686" w:type="dxa"/>
          </w:tcPr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6A4720" w:rsidRPr="00C66F5B" w:rsidRDefault="0005164F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УТВЕРЖДАЮ</w:t>
            </w:r>
            <w:r w:rsidRPr="00C66F5B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:</w:t>
            </w:r>
          </w:p>
          <w:p w:rsidR="006A4720" w:rsidRPr="001F76C0" w:rsidRDefault="0005164F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Заместитель генерального директора по техническим вопросам – главный инженер</w:t>
            </w:r>
          </w:p>
          <w:p w:rsidR="00415250" w:rsidRPr="001F76C0" w:rsidRDefault="0005164F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АО «Тываэнерго»</w:t>
            </w:r>
          </w:p>
          <w:p w:rsidR="006A4720" w:rsidRPr="001F76C0" w:rsidRDefault="0005164F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____________</w:t>
            </w:r>
            <w:r w:rsidR="00103E4F"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_А.И. Таранков</w:t>
            </w:r>
          </w:p>
          <w:p w:rsidR="006A4720" w:rsidRPr="00C66F5B" w:rsidRDefault="0005164F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«_____»</w:t>
            </w:r>
            <w:r w:rsidR="00415250"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103E4F"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___________ 2022</w:t>
            </w:r>
            <w:r w:rsidRPr="001F76C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г.</w:t>
            </w:r>
          </w:p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</w:tbl>
    <w:p w:rsidR="006A4720" w:rsidRPr="006A4720" w:rsidRDefault="0005164F" w:rsidP="006A472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  <w:r w:rsidRPr="006A4720">
        <w:rPr>
          <w:rFonts w:ascii="Times New Roman CYR" w:eastAsia="Times New Roman" w:hAnsi="Times New Roman CYR" w:cs="Times New Roman CYR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effectExtent l="0" t="0" r="0" b="0"/>
            <wp:wrapNone/>
            <wp:docPr id="100001" name="SEDO-BARCODE-110000091619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4720" w:rsidRPr="00C66F5B" w:rsidRDefault="0005164F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</w:p>
    <w:p w:rsidR="00415250" w:rsidRPr="00C66F5B" w:rsidRDefault="0005164F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услуги по проведению вакцинации персонала </w:t>
      </w:r>
    </w:p>
    <w:p w:rsidR="006A4720" w:rsidRPr="00C66F5B" w:rsidRDefault="0005164F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>АО «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>Тываэнерго» от клещевого энцефалита</w:t>
      </w:r>
      <w:r w:rsidR="002E3F21" w:rsidRPr="00C66F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720" w:rsidRPr="00C66F5B" w:rsidRDefault="006A4720" w:rsidP="006A472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положения.</w:t>
      </w: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>1.1 Заказчик: АО «Тываэнерго»</w:t>
      </w:r>
      <w:r w:rsidR="002E3F21" w:rsidRPr="00C66F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1.2 Предмет закупки: </w:t>
      </w:r>
      <w:r w:rsidR="00415250" w:rsidRPr="00C66F5B">
        <w:rPr>
          <w:rFonts w:ascii="Times New Roman" w:eastAsia="Times New Roman" w:hAnsi="Times New Roman" w:cs="Times New Roman"/>
          <w:sz w:val="28"/>
          <w:szCs w:val="28"/>
        </w:rPr>
        <w:t>услуга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15250" w:rsidRPr="00C66F5B">
        <w:rPr>
          <w:rFonts w:ascii="Times New Roman" w:eastAsia="Times New Roman" w:hAnsi="Times New Roman" w:cs="Times New Roman"/>
          <w:sz w:val="28"/>
          <w:szCs w:val="28"/>
        </w:rPr>
        <w:t xml:space="preserve">проведению 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вакцинации персонала </w:t>
      </w:r>
      <w:r w:rsidR="00415250" w:rsidRPr="00C66F5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>АО «Тываэнерго» от клещевого энцефалита</w:t>
      </w:r>
      <w:r w:rsidR="002E3F21" w:rsidRPr="00C66F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720" w:rsidRPr="00C66F5B" w:rsidRDefault="006A4720" w:rsidP="006A472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Место, срок и условия </w:t>
      </w:r>
      <w:r w:rsidRPr="00C66F5B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поставки.</w:t>
      </w: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обязан оказать Услуги </w:t>
      </w:r>
      <w:r w:rsidR="00091801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течении 30 календарных дней с даты заключения договора</w:t>
      </w:r>
      <w:r w:rsidR="002E3F21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720" w:rsidRPr="00C66F5B" w:rsidRDefault="0005164F" w:rsidP="0089661D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2.2 </w:t>
      </w:r>
      <w:r w:rsidR="00B55B88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оказываются в помещении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учреждения</w:t>
      </w:r>
      <w:r w:rsidR="00B55B88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 помещении Заказчика.</w:t>
      </w: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Поставка, хранение, учёт, отпуск и транспортировка 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>медицинского иммунобиологического препарата осуществляется до заказчика с соблюдением требований «холодовой цепи».</w:t>
      </w:r>
    </w:p>
    <w:p w:rsidR="006A4720" w:rsidRPr="00C66F5B" w:rsidRDefault="0005164F" w:rsidP="008966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Порядок отгрузки, специальные требования к таре и упаковке должны быть определены в договоре на поставку продукции. </w:t>
      </w:r>
    </w:p>
    <w:p w:rsidR="006A4720" w:rsidRPr="00C66F5B" w:rsidRDefault="0005164F" w:rsidP="008966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2.3 Срок </w:t>
      </w:r>
      <w:r w:rsidR="0089661D" w:rsidRPr="00C66F5B">
        <w:rPr>
          <w:rFonts w:ascii="Times New Roman" w:eastAsia="Times New Roman" w:hAnsi="Times New Roman" w:cs="Times New Roman"/>
          <w:sz w:val="28"/>
          <w:szCs w:val="28"/>
        </w:rPr>
        <w:t>оказания услуги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91801" w:rsidRPr="00C66F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89661D" w:rsidRPr="00C66F5B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66F5B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</w:t>
      </w:r>
      <w:r w:rsidR="002E3F21" w:rsidRPr="00C66F5B">
        <w:rPr>
          <w:rFonts w:ascii="Times New Roman" w:eastAsia="Times New Roman" w:hAnsi="Times New Roman" w:cs="Times New Roman"/>
          <w:sz w:val="28"/>
          <w:szCs w:val="28"/>
        </w:rPr>
        <w:t>й с момента заключения договора.</w:t>
      </w:r>
    </w:p>
    <w:p w:rsidR="006A4720" w:rsidRPr="00C66F5B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6A4720" w:rsidRPr="00C66F5B" w:rsidSect="00D81024">
          <w:footerReference w:type="default" r:id="rId8"/>
          <w:pgSz w:w="12240" w:h="15840"/>
          <w:pgMar w:top="567" w:right="709" w:bottom="567" w:left="1276" w:header="720" w:footer="0" w:gutter="0"/>
          <w:cols w:space="720"/>
          <w:noEndnote/>
        </w:sectPr>
      </w:pPr>
    </w:p>
    <w:p w:rsidR="006A4720" w:rsidRPr="00C66F5B" w:rsidRDefault="0005164F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3. Перечень оказываемых услуг. </w:t>
      </w:r>
    </w:p>
    <w:tbl>
      <w:tblPr>
        <w:tblW w:w="13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171"/>
        <w:gridCol w:w="5480"/>
        <w:gridCol w:w="1102"/>
        <w:gridCol w:w="1276"/>
        <w:gridCol w:w="1559"/>
        <w:gridCol w:w="1740"/>
      </w:tblGrid>
      <w:tr w:rsidR="00E22A81" w:rsidTr="00705840">
        <w:trPr>
          <w:trHeight w:val="493"/>
        </w:trPr>
        <w:tc>
          <w:tcPr>
            <w:tcW w:w="456" w:type="dxa"/>
            <w:vMerge w:val="restart"/>
          </w:tcPr>
          <w:p w:rsidR="00705840" w:rsidRPr="00C66F5B" w:rsidRDefault="0005164F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705840" w:rsidRPr="00C66F5B" w:rsidRDefault="0005164F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705840" w:rsidRPr="00C66F5B" w:rsidRDefault="0005164F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5480" w:type="dxa"/>
            <w:vMerge w:val="restart"/>
          </w:tcPr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5840" w:rsidRPr="00C66F5B" w:rsidRDefault="0005164F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Краткая характеристика вакцины</w:t>
            </w:r>
          </w:p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</w:tcPr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05840" w:rsidRPr="00C66F5B" w:rsidRDefault="0005164F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05840" w:rsidRPr="00C66F5B" w:rsidRDefault="0005164F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персонала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5840" w:rsidRPr="00C66F5B" w:rsidRDefault="0005164F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Планируемая (предельная) цена договора, руб.</w:t>
            </w:r>
          </w:p>
        </w:tc>
      </w:tr>
      <w:tr w:rsidR="00E22A81" w:rsidTr="00705840">
        <w:trPr>
          <w:trHeight w:val="434"/>
        </w:trPr>
        <w:tc>
          <w:tcPr>
            <w:tcW w:w="456" w:type="dxa"/>
            <w:vMerge/>
          </w:tcPr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vMerge/>
          </w:tcPr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</w:tcPr>
          <w:p w:rsidR="00705840" w:rsidRPr="00C66F5B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05840" w:rsidRPr="00C66F5B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840" w:rsidRPr="00C66F5B" w:rsidRDefault="0005164F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цена за 1 ед. без НДС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5840" w:rsidRPr="00C66F5B" w:rsidRDefault="0005164F" w:rsidP="0070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цена</w:t>
            </w:r>
          </w:p>
          <w:p w:rsidR="00705840" w:rsidRPr="00C66F5B" w:rsidRDefault="0005164F" w:rsidP="0070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без НДС</w:t>
            </w:r>
          </w:p>
        </w:tc>
      </w:tr>
      <w:tr w:rsidR="00E22A81" w:rsidTr="00705840">
        <w:trPr>
          <w:cantSplit/>
          <w:trHeight w:val="1134"/>
        </w:trPr>
        <w:tc>
          <w:tcPr>
            <w:tcW w:w="456" w:type="dxa"/>
            <w:hideMark/>
          </w:tcPr>
          <w:p w:rsidR="00705840" w:rsidRPr="00C66F5B" w:rsidRDefault="0005164F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705840" w:rsidRPr="00C66F5B" w:rsidRDefault="0005164F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вакцинации против клещевого энцефалита</w:t>
            </w:r>
          </w:p>
        </w:tc>
        <w:tc>
          <w:tcPr>
            <w:tcW w:w="5480" w:type="dxa"/>
            <w:hideMark/>
          </w:tcPr>
          <w:p w:rsidR="00705840" w:rsidRPr="00C66F5B" w:rsidRDefault="0005164F" w:rsidP="006A4720">
            <w:pPr>
              <w:spacing w:after="0" w:line="240" w:lineRule="auto"/>
              <w:ind w:firstLine="2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ЭнцеВир® Вакцина клещевого энцефалита культуральная</w:t>
            </w: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очищенная концентрированная инактивированная сорбированная (Вакцина для профилактики клещевого энцефалита) суспензия для внутримышечного введения, амп. 0,5 мл (1 доза)</w:t>
            </w:r>
          </w:p>
          <w:p w:rsidR="00705840" w:rsidRPr="00C66F5B" w:rsidRDefault="0005164F" w:rsidP="006A4720">
            <w:pPr>
              <w:spacing w:after="0" w:line="240" w:lineRule="auto"/>
              <w:ind w:firstLine="2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Вакцина для профилактики клещевого энцефалита, полученная путём репродукции вируса клещ</w:t>
            </w: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евого энцефалита во взвешенной первичной культуре клеток куриных эмбрионов (с последующей его очисткой, инактивацией формалином и адсорбцией на алюминия гидроксиде). Дальневосточный подтип вируса клещевого энцефалита, содержит штамм "205», изолированный в </w:t>
            </w: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Хабаровском крае. Стимулирует выработку клеточного и гуморального иммунитета к вирусу клещевого Очищенная концентрированная стерильная сорбированная на алюминия гидроксиде взвесь инактивированного формалином вируса клещевого энцефалита, полученного путем р</w:t>
            </w: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епродукции его во взвешенной первичной культуре клеток куриных эмбрионов. Содержание белка куриного эмбриона — не более 0,5 мкг; альбумина человеческого донорского — не более 250 мкг, геля алюминия гидроксида — от 0,3 до 0,5 мг. Не содержит антибиотиков, ф</w:t>
            </w: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ормальдегида и консервантов</w:t>
            </w:r>
          </w:p>
        </w:tc>
        <w:tc>
          <w:tcPr>
            <w:tcW w:w="1102" w:type="dxa"/>
          </w:tcPr>
          <w:p w:rsidR="00705840" w:rsidRPr="00C66F5B" w:rsidRDefault="0005164F" w:rsidP="0070584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(в стоимость услуги входит вакцина)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705840" w:rsidRPr="00C66F5B" w:rsidRDefault="0005164F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840" w:rsidRPr="00C66F5B" w:rsidRDefault="0005164F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</w:tcPr>
          <w:p w:rsidR="00705840" w:rsidRPr="00C66F5B" w:rsidRDefault="0005164F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F5B">
              <w:rPr>
                <w:rFonts w:ascii="Times New Roman" w:eastAsia="Times New Roman" w:hAnsi="Times New Roman" w:cs="Times New Roman"/>
                <w:sz w:val="24"/>
                <w:szCs w:val="24"/>
              </w:rPr>
              <w:t>199 920</w:t>
            </w:r>
          </w:p>
        </w:tc>
      </w:tr>
    </w:tbl>
    <w:p w:rsidR="006A4720" w:rsidRPr="006A4720" w:rsidRDefault="006A4720" w:rsidP="006A472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11"/>
          <w:szCs w:val="11"/>
        </w:rPr>
      </w:pPr>
    </w:p>
    <w:p w:rsidR="006A4720" w:rsidRPr="00C66F5B" w:rsidRDefault="0005164F" w:rsidP="006A472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C66F5B">
        <w:rPr>
          <w:rFonts w:ascii="Times New Roman" w:eastAsia="Times New Roman" w:hAnsi="Times New Roman" w:cs="Times New Roman"/>
          <w:sz w:val="23"/>
          <w:szCs w:val="23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</w:t>
      </w:r>
      <w:r w:rsidRPr="00C66F5B">
        <w:rPr>
          <w:rFonts w:ascii="Times New Roman" w:eastAsia="Times New Roman" w:hAnsi="Times New Roman" w:cs="Times New Roman"/>
          <w:sz w:val="23"/>
          <w:szCs w:val="23"/>
        </w:rPr>
        <w:t>упако</w:t>
      </w:r>
      <w:r w:rsidR="00381CB3" w:rsidRPr="00C66F5B">
        <w:rPr>
          <w:rFonts w:ascii="Times New Roman" w:eastAsia="Times New Roman" w:hAnsi="Times New Roman" w:cs="Times New Roman"/>
          <w:sz w:val="23"/>
          <w:szCs w:val="23"/>
        </w:rPr>
        <w:t xml:space="preserve">вки, гарантийные обязательства </w:t>
      </w:r>
      <w:r w:rsidRPr="00C66F5B">
        <w:rPr>
          <w:rFonts w:ascii="Times New Roman" w:eastAsia="Times New Roman" w:hAnsi="Times New Roman" w:cs="Times New Roman"/>
          <w:sz w:val="23"/>
          <w:szCs w:val="23"/>
        </w:rPr>
        <w:t xml:space="preserve">включены в стоимость заявки/предложения участника. </w:t>
      </w:r>
    </w:p>
    <w:p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sectPr w:rsidR="006A4720" w:rsidRPr="006A4720" w:rsidSect="0011094E">
          <w:pgSz w:w="15840" w:h="12240" w:orient="landscape"/>
          <w:pgMar w:top="426" w:right="567" w:bottom="993" w:left="567" w:header="720" w:footer="0" w:gutter="0"/>
          <w:cols w:space="720"/>
          <w:noEndnote/>
        </w:sectPr>
      </w:pPr>
    </w:p>
    <w:p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6A4720" w:rsidRPr="00C66F5B" w:rsidRDefault="0005164F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b/>
          <w:bCs/>
          <w:sz w:val="28"/>
          <w:szCs w:val="28"/>
        </w:rPr>
        <w:t>4. Общие технические требования к поставляемой продукции.</w:t>
      </w:r>
    </w:p>
    <w:p w:rsidR="006A4720" w:rsidRPr="00C66F5B" w:rsidRDefault="0005164F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задания Исполнитель обязуется принимать к исполнению рекомендации,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Заказчиком по предмету настоящего Договора.</w:t>
      </w:r>
    </w:p>
    <w:p w:rsidR="006A4720" w:rsidRPr="00C66F5B" w:rsidRDefault="0005164F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вправе в любое время проверять ход и качество оказания, Исполнителем услуг, не вмешиваясь в его деятельность. </w:t>
      </w:r>
    </w:p>
    <w:p w:rsidR="006A4720" w:rsidRPr="00C66F5B" w:rsidRDefault="0005164F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обязуются немедленно информировать друг друга об обстоятельствах, преп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ятствующих оказанию услуг, для своевременного принятия мер по их устранению.</w:t>
      </w:r>
    </w:p>
    <w:p w:rsidR="006A4720" w:rsidRPr="00C66F5B" w:rsidRDefault="0005164F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считаются оказанными после подписания Сторонами Акта об оказании услуг.</w:t>
      </w:r>
    </w:p>
    <w:p w:rsidR="006A4720" w:rsidRPr="00C66F5B" w:rsidRDefault="0005164F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5 (пяти) календарных дней с момента проведения </w:t>
      </w:r>
      <w:r w:rsidR="00E53E58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вакцинации персонала в полном объеме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 передает Заказчику подписанный со своей стороны Акт об оказании услуг. Заказчик должен подписать Акт об оказании услуг в течение 15 (пятнадцати) календарных дней с момента его получения, либо в тот же срок предоставить Исполнителю мотивированный отк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аз от приемки оказанных услуг, в том случае, если выявлены недостатки в оказании услуг Исполнителем.</w:t>
      </w:r>
    </w:p>
    <w:p w:rsidR="006A4720" w:rsidRPr="00C66F5B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C66F5B" w:rsidRDefault="0005164F" w:rsidP="0089661D">
      <w:pPr>
        <w:keepNext/>
        <w:widowControl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</w:t>
      </w:r>
      <w:bookmarkStart w:id="1" w:name="_Toc176765757"/>
      <w:r w:rsidRPr="00C66F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Требования к выполнению </w:t>
      </w:r>
      <w:bookmarkEnd w:id="1"/>
      <w:r w:rsidR="0089661D" w:rsidRPr="00C66F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услуг.</w:t>
      </w:r>
    </w:p>
    <w:p w:rsidR="0089661D" w:rsidRPr="00C66F5B" w:rsidRDefault="0005164F" w:rsidP="00896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F5B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091801" w:rsidRPr="00C66F5B">
        <w:rPr>
          <w:rFonts w:ascii="Times New Roman" w:hAnsi="Times New Roman" w:cs="Times New Roman"/>
          <w:sz w:val="28"/>
          <w:szCs w:val="28"/>
        </w:rPr>
        <w:t>Услуга</w:t>
      </w:r>
      <w:r w:rsidRPr="00C66F5B">
        <w:rPr>
          <w:rFonts w:ascii="Times New Roman" w:hAnsi="Times New Roman" w:cs="Times New Roman"/>
          <w:sz w:val="28"/>
          <w:szCs w:val="28"/>
        </w:rPr>
        <w:t xml:space="preserve"> должна проводиться в строгом соблюдении условий транспортировки и хранения в соответствии с Санитарными Правилами 3.3.2.1248-03 «Условия транспортирования и хранения медицинских иммунобиологических препаратов», утверждённых Постановлением главного государ</w:t>
      </w:r>
      <w:r w:rsidRPr="00C66F5B">
        <w:rPr>
          <w:rFonts w:ascii="Times New Roman" w:hAnsi="Times New Roman" w:cs="Times New Roman"/>
          <w:sz w:val="28"/>
          <w:szCs w:val="28"/>
        </w:rPr>
        <w:t>ственного санитарного врача РФ.</w:t>
      </w:r>
    </w:p>
    <w:p w:rsidR="00091801" w:rsidRPr="00C66F5B" w:rsidRDefault="0005164F" w:rsidP="0009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F5B">
        <w:rPr>
          <w:rFonts w:ascii="Times New Roman" w:hAnsi="Times New Roman" w:cs="Times New Roman"/>
          <w:sz w:val="28"/>
          <w:szCs w:val="28"/>
        </w:rPr>
        <w:t>5.2 Исполнитель должен гарантировать высокое качество оказания услуг и оперативность их исполнения.</w:t>
      </w:r>
    </w:p>
    <w:p w:rsidR="006A4720" w:rsidRPr="00C66F5B" w:rsidRDefault="0005164F" w:rsidP="0089661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считаются оказанными после подписания Сторонами Акта об оказании услуг и Заключительного акта по результатам прохождения периодического медицинского осмотра.</w:t>
      </w:r>
    </w:p>
    <w:p w:rsidR="006A4720" w:rsidRPr="00C66F5B" w:rsidRDefault="0005164F" w:rsidP="0089661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091801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 вправе отказаться от исполнения обязательств по договору лишь при условии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полного возмещения</w:t>
      </w:r>
      <w:r w:rsidR="00B55B88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Заказчику убытков.</w:t>
      </w:r>
    </w:p>
    <w:p w:rsidR="006A4720" w:rsidRPr="00C66F5B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C66F5B" w:rsidRDefault="0005164F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C66F5B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Pr="00C66F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Требования к исполнителю.</w:t>
      </w:r>
    </w:p>
    <w:p w:rsidR="006A4720" w:rsidRPr="00C66F5B" w:rsidRDefault="0005164F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Оказать услуги надлежащим качеством.</w:t>
      </w:r>
    </w:p>
    <w:p w:rsidR="006A4720" w:rsidRPr="00C66F5B" w:rsidRDefault="0005164F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Оказать услуги в полном объеме и в указанный срок.</w:t>
      </w:r>
    </w:p>
    <w:p w:rsidR="006A4720" w:rsidRPr="00C66F5B" w:rsidRDefault="0005164F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Сообщать по требованию Заказчика все сведения о ходе </w:t>
      </w:r>
      <w:r w:rsidR="0089661D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его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указаний.</w:t>
      </w:r>
    </w:p>
    <w:p w:rsidR="006A4720" w:rsidRPr="00C66F5B" w:rsidRDefault="0005164F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Исполнитель обязан немедленно предупредить Заказчика и до получения от него    указаний приостановить оказание услуг при обнаружении: </w:t>
      </w:r>
    </w:p>
    <w:p w:rsidR="006A4720" w:rsidRPr="00C66F5B" w:rsidRDefault="0005164F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возможных неблагоприятных для Заказчика последствий выполнения его  указаний</w:t>
      </w:r>
      <w:r w:rsidR="002E3F21"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способе оказания услуги;</w:t>
      </w:r>
    </w:p>
    <w:p w:rsidR="006A4720" w:rsidRPr="00C66F5B" w:rsidRDefault="0005164F" w:rsidP="006A472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 иных, 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6A4720" w:rsidRPr="00C66F5B" w:rsidRDefault="0005164F" w:rsidP="006A472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Исполнитель, не предупредивший Заказчика об указанных обстоятельствах либо продолживший оказание услуг, не дожида</w:t>
      </w:r>
      <w:r w:rsidRPr="00C66F5B">
        <w:rPr>
          <w:rFonts w:ascii="Times New Roman" w:eastAsia="Times New Roman" w:hAnsi="Times New Roman" w:cs="Times New Roman"/>
          <w:sz w:val="28"/>
          <w:szCs w:val="28"/>
          <w:lang w:eastAsia="ru-RU"/>
        </w:rPr>
        <w:t>ясь ответа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</w:p>
    <w:p w:rsidR="0089661D" w:rsidRPr="00C66F5B" w:rsidRDefault="0089661D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C66F5B" w:rsidRDefault="006A4720" w:rsidP="006A472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A4720" w:rsidRPr="00C66F5B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C66F5B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C66F5B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C66F5B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C66F5B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214DE1" w:rsidRPr="00C66F5B" w:rsidRDefault="00214DE1">
      <w:pPr>
        <w:rPr>
          <w:sz w:val="28"/>
          <w:szCs w:val="28"/>
        </w:rPr>
      </w:pPr>
    </w:p>
    <w:sectPr w:rsidR="00214DE1" w:rsidRPr="00C66F5B" w:rsidSect="00D81024">
      <w:footerReference w:type="default" r:id="rId9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64F" w:rsidRDefault="0005164F">
      <w:pPr>
        <w:spacing w:after="0" w:line="240" w:lineRule="auto"/>
      </w:pPr>
      <w:r>
        <w:separator/>
      </w:r>
    </w:p>
  </w:endnote>
  <w:endnote w:type="continuationSeparator" w:id="0">
    <w:p w:rsidR="0005164F" w:rsidRDefault="0005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B77" w:rsidRDefault="0005164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6426">
      <w:rPr>
        <w:noProof/>
      </w:rPr>
      <w:t>2</w:t>
    </w:r>
    <w:r>
      <w:fldChar w:fldCharType="end"/>
    </w:r>
  </w:p>
  <w:p w:rsidR="00BA5B77" w:rsidRDefault="00BA5B7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B77" w:rsidRDefault="0005164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6426">
      <w:rPr>
        <w:noProof/>
      </w:rPr>
      <w:t>3</w:t>
    </w:r>
    <w:r>
      <w:fldChar w:fldCharType="end"/>
    </w:r>
  </w:p>
  <w:p w:rsidR="00BA5B77" w:rsidRDefault="00BA5B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64F" w:rsidRDefault="0005164F">
      <w:pPr>
        <w:spacing w:after="0" w:line="240" w:lineRule="auto"/>
      </w:pPr>
      <w:r>
        <w:separator/>
      </w:r>
    </w:p>
  </w:footnote>
  <w:footnote w:type="continuationSeparator" w:id="0">
    <w:p w:rsidR="0005164F" w:rsidRDefault="000516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C44C5"/>
    <w:multiLevelType w:val="hybridMultilevel"/>
    <w:tmpl w:val="906CF470"/>
    <w:lvl w:ilvl="0" w:tplc="972E4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76A450" w:tentative="1">
      <w:start w:val="1"/>
      <w:numFmt w:val="lowerLetter"/>
      <w:lvlText w:val="%2."/>
      <w:lvlJc w:val="left"/>
      <w:pPr>
        <w:ind w:left="1440" w:hanging="360"/>
      </w:pPr>
    </w:lvl>
    <w:lvl w:ilvl="2" w:tplc="1E8A106A" w:tentative="1">
      <w:start w:val="1"/>
      <w:numFmt w:val="lowerRoman"/>
      <w:lvlText w:val="%3."/>
      <w:lvlJc w:val="right"/>
      <w:pPr>
        <w:ind w:left="2160" w:hanging="180"/>
      </w:pPr>
    </w:lvl>
    <w:lvl w:ilvl="3" w:tplc="2BEC7E38" w:tentative="1">
      <w:start w:val="1"/>
      <w:numFmt w:val="decimal"/>
      <w:lvlText w:val="%4."/>
      <w:lvlJc w:val="left"/>
      <w:pPr>
        <w:ind w:left="2880" w:hanging="360"/>
      </w:pPr>
    </w:lvl>
    <w:lvl w:ilvl="4" w:tplc="A2E8336E" w:tentative="1">
      <w:start w:val="1"/>
      <w:numFmt w:val="lowerLetter"/>
      <w:lvlText w:val="%5."/>
      <w:lvlJc w:val="left"/>
      <w:pPr>
        <w:ind w:left="3600" w:hanging="360"/>
      </w:pPr>
    </w:lvl>
    <w:lvl w:ilvl="5" w:tplc="50A8A2EE" w:tentative="1">
      <w:start w:val="1"/>
      <w:numFmt w:val="lowerRoman"/>
      <w:lvlText w:val="%6."/>
      <w:lvlJc w:val="right"/>
      <w:pPr>
        <w:ind w:left="4320" w:hanging="180"/>
      </w:pPr>
    </w:lvl>
    <w:lvl w:ilvl="6" w:tplc="ECF06348" w:tentative="1">
      <w:start w:val="1"/>
      <w:numFmt w:val="decimal"/>
      <w:lvlText w:val="%7."/>
      <w:lvlJc w:val="left"/>
      <w:pPr>
        <w:ind w:left="5040" w:hanging="360"/>
      </w:pPr>
    </w:lvl>
    <w:lvl w:ilvl="7" w:tplc="45F2D20E" w:tentative="1">
      <w:start w:val="1"/>
      <w:numFmt w:val="lowerLetter"/>
      <w:lvlText w:val="%8."/>
      <w:lvlJc w:val="left"/>
      <w:pPr>
        <w:ind w:left="5760" w:hanging="360"/>
      </w:pPr>
    </w:lvl>
    <w:lvl w:ilvl="8" w:tplc="2280F2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94F"/>
    <w:multiLevelType w:val="multilevel"/>
    <w:tmpl w:val="F822EA0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DD4"/>
    <w:rsid w:val="0005164F"/>
    <w:rsid w:val="0005544A"/>
    <w:rsid w:val="00091801"/>
    <w:rsid w:val="000F6852"/>
    <w:rsid w:val="00103E4F"/>
    <w:rsid w:val="00110C00"/>
    <w:rsid w:val="001E674F"/>
    <w:rsid w:val="001F76C0"/>
    <w:rsid w:val="00214DE1"/>
    <w:rsid w:val="00216426"/>
    <w:rsid w:val="0028212B"/>
    <w:rsid w:val="002E3F21"/>
    <w:rsid w:val="00381CB3"/>
    <w:rsid w:val="003B1459"/>
    <w:rsid w:val="00415250"/>
    <w:rsid w:val="00582437"/>
    <w:rsid w:val="006729D0"/>
    <w:rsid w:val="006A4720"/>
    <w:rsid w:val="00705840"/>
    <w:rsid w:val="0089661D"/>
    <w:rsid w:val="00971B47"/>
    <w:rsid w:val="009C47E3"/>
    <w:rsid w:val="009E609C"/>
    <w:rsid w:val="00A51F90"/>
    <w:rsid w:val="00AB5CB4"/>
    <w:rsid w:val="00B55B88"/>
    <w:rsid w:val="00BA5B77"/>
    <w:rsid w:val="00BF4BF6"/>
    <w:rsid w:val="00C66F5B"/>
    <w:rsid w:val="00CE3817"/>
    <w:rsid w:val="00D75DD4"/>
    <w:rsid w:val="00DA5BED"/>
    <w:rsid w:val="00DE5B2A"/>
    <w:rsid w:val="00E22A81"/>
    <w:rsid w:val="00E53E58"/>
    <w:rsid w:val="00E65D71"/>
    <w:rsid w:val="00FE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C376E-F272-4A80-A972-A1A243EA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472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A4720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A472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Яскина Ирина Владимировна</dc:creator>
  <cp:lastModifiedBy>Яскина Ирина Владимировна</cp:lastModifiedBy>
  <cp:revision>2</cp:revision>
  <dcterms:created xsi:type="dcterms:W3CDTF">2022-02-08T02:23:00Z</dcterms:created>
  <dcterms:modified xsi:type="dcterms:W3CDTF">2022-02-08T02:23:00Z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SEDO-BARCODE-110000091619-{horizontalAlignment=CENTER, verticalAlignment=BOTTOM, top=0.0, left=0.0, right=0.0, bottom=0.0}</vt:lpwstr>
  </property>
</Properties>
</file>